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4E52D" w14:textId="77777777" w:rsidR="00520103" w:rsidRPr="00520103" w:rsidRDefault="00520103">
      <w:pPr>
        <w:pStyle w:val="Heading1"/>
        <w:spacing w:after="384"/>
        <w:ind w:left="-5"/>
        <w:rPr>
          <w:sz w:val="18"/>
          <w:szCs w:val="18"/>
        </w:rPr>
      </w:pPr>
    </w:p>
    <w:p w14:paraId="42A45797" w14:textId="5A608E03" w:rsidR="008010CD" w:rsidRDefault="00000000">
      <w:pPr>
        <w:pStyle w:val="Heading1"/>
        <w:spacing w:after="384"/>
        <w:ind w:left="-5"/>
      </w:pPr>
      <w:r>
        <w:t xml:space="preserve">Becoming a Bild Positive Behaviour Support (PBS) Associate Tutor   </w:t>
      </w:r>
    </w:p>
    <w:p w14:paraId="35C1153F" w14:textId="77777777" w:rsidR="008010CD" w:rsidRDefault="00000000">
      <w:pPr>
        <w:pStyle w:val="Heading2"/>
        <w:spacing w:after="282"/>
        <w:ind w:left="-5"/>
      </w:pPr>
      <w:r>
        <w:t xml:space="preserve">Introducing you to the role </w:t>
      </w:r>
    </w:p>
    <w:p w14:paraId="4B58E01D" w14:textId="77777777" w:rsidR="008010CD" w:rsidRDefault="00000000">
      <w:pPr>
        <w:ind w:left="-5"/>
      </w:pPr>
      <w:r>
        <w:t xml:space="preserve">As a PBS tutor you would be supporting learners with a range of different roles. This includes support staff, service managers, or people with professional qualifications such as nurses, psychologists, or other healthcare professionals, through their journey to complete the </w:t>
      </w:r>
      <w:r>
        <w:rPr>
          <w:i/>
        </w:rPr>
        <w:t>Positive Behaviour Support</w:t>
      </w:r>
      <w:r>
        <w:t xml:space="preserve"> Certificate or Practice Leadership Diploma.  </w:t>
      </w:r>
    </w:p>
    <w:p w14:paraId="19C04CBE" w14:textId="77777777" w:rsidR="00520103" w:rsidRDefault="00000000" w:rsidP="00520103">
      <w:pPr>
        <w:spacing w:after="0" w:line="325" w:lineRule="auto"/>
        <w:ind w:left="0" w:right="636" w:firstLine="0"/>
        <w:jc w:val="both"/>
      </w:pPr>
      <w:r>
        <w:t xml:space="preserve">We want to make this journey as rewarding as possible for learners and for our tutors and will support you throughout your role with us.  </w:t>
      </w:r>
    </w:p>
    <w:p w14:paraId="2B9A844A" w14:textId="5287A52D" w:rsidR="008010CD" w:rsidRDefault="00000000" w:rsidP="00520103">
      <w:pPr>
        <w:spacing w:before="240" w:after="33" w:line="325" w:lineRule="auto"/>
        <w:ind w:left="0" w:right="636" w:firstLine="0"/>
        <w:jc w:val="both"/>
      </w:pPr>
      <w:r>
        <w:rPr>
          <w:b/>
          <w:sz w:val="28"/>
        </w:rPr>
        <w:t xml:space="preserve">Your tutor responsibilities </w:t>
      </w:r>
    </w:p>
    <w:p w14:paraId="61D1D6DC" w14:textId="77777777" w:rsidR="008010CD" w:rsidRDefault="00000000">
      <w:pPr>
        <w:spacing w:after="75"/>
        <w:ind w:left="-5"/>
      </w:pPr>
      <w:r>
        <w:rPr>
          <w:noProof/>
        </w:rPr>
        <w:drawing>
          <wp:anchor distT="0" distB="0" distL="114300" distR="114300" simplePos="0" relativeHeight="251658240" behindDoc="0" locked="0" layoutInCell="1" allowOverlap="0" wp14:anchorId="1FA42B97" wp14:editId="78290F5A">
            <wp:simplePos x="0" y="0"/>
            <wp:positionH relativeFrom="page">
              <wp:posOffset>273685</wp:posOffset>
            </wp:positionH>
            <wp:positionV relativeFrom="page">
              <wp:posOffset>533400</wp:posOffset>
            </wp:positionV>
            <wp:extent cx="2518410" cy="381000"/>
            <wp:effectExtent l="0" t="0" r="0" b="0"/>
            <wp:wrapTopAndBottom/>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5"/>
                    <a:stretch>
                      <a:fillRect/>
                    </a:stretch>
                  </pic:blipFill>
                  <pic:spPr>
                    <a:xfrm>
                      <a:off x="0" y="0"/>
                      <a:ext cx="2518410" cy="381000"/>
                    </a:xfrm>
                    <a:prstGeom prst="rect">
                      <a:avLst/>
                    </a:prstGeom>
                  </pic:spPr>
                </pic:pic>
              </a:graphicData>
            </a:graphic>
          </wp:anchor>
        </w:drawing>
      </w:r>
      <w:r>
        <w:t>In your role you will be responsible for organising tutorials and providing a limited amount of 1:1 support to learners, helping learners understand course concepts and achieve the learning outcomes. Tutorial guidance and notes are provided.</w:t>
      </w:r>
      <w:r>
        <w:rPr>
          <w:b/>
          <w:sz w:val="28"/>
        </w:rPr>
        <w:t xml:space="preserve"> </w:t>
      </w:r>
    </w:p>
    <w:p w14:paraId="4A2C96CE" w14:textId="77777777" w:rsidR="008010CD" w:rsidRDefault="00000000">
      <w:pPr>
        <w:spacing w:after="74"/>
        <w:ind w:left="-5"/>
      </w:pPr>
      <w:r>
        <w:t xml:space="preserve">You will need to become familiar with the course content, which is available on our learning management system. You will also be responsible for marking and assessing the learners’ work and providing feedback in a timely manner; there are tutor-marked assignments at both Certificate and Diploma level. </w:t>
      </w:r>
      <w:r>
        <w:rPr>
          <w:b/>
          <w:sz w:val="28"/>
        </w:rPr>
        <w:t xml:space="preserve"> </w:t>
      </w:r>
    </w:p>
    <w:p w14:paraId="2BA2315B" w14:textId="77777777" w:rsidR="008010CD" w:rsidRDefault="00000000">
      <w:pPr>
        <w:spacing w:after="156"/>
        <w:ind w:left="-5"/>
      </w:pPr>
      <w:r>
        <w:t xml:space="preserve">You will need to assess any resubmitted work you refer that does not meet the standard and help the learner understand areas where they may need to do additional work to achieve a pass.  </w:t>
      </w:r>
    </w:p>
    <w:p w14:paraId="084C45B5" w14:textId="77777777" w:rsidR="008010CD" w:rsidRDefault="00000000">
      <w:pPr>
        <w:pStyle w:val="Heading2"/>
        <w:ind w:left="-5"/>
      </w:pPr>
      <w:r>
        <w:t xml:space="preserve">Supporting your learners </w:t>
      </w:r>
    </w:p>
    <w:p w14:paraId="711AD577" w14:textId="77777777" w:rsidR="008010CD" w:rsidRDefault="00000000">
      <w:pPr>
        <w:ind w:left="-5"/>
      </w:pPr>
      <w:r>
        <w:t xml:space="preserve">Both the Certificate and Diploma are vocational BTEC qualifications delivered within an adult learning context. Most learners are also working, or have other responsibilities, and are undertaking the qualifications on a part-time basis. Many learners may not have studied at this level or in this way before and may need you to help by making reasonable adjustments. You will need to try and understand each learner’s situation to support them appropriately. </w:t>
      </w:r>
    </w:p>
    <w:p w14:paraId="2D7C3696" w14:textId="77777777" w:rsidR="008010CD" w:rsidRDefault="00000000">
      <w:pPr>
        <w:spacing w:after="156"/>
        <w:ind w:left="-5"/>
      </w:pPr>
      <w:r>
        <w:t xml:space="preserve">You will need to attend bi-monthly tutor meetings and will have the support of lead tutors and a buddy group. </w:t>
      </w:r>
    </w:p>
    <w:p w14:paraId="1146D1D1" w14:textId="77777777" w:rsidR="008010CD" w:rsidRDefault="00000000">
      <w:pPr>
        <w:pStyle w:val="Heading2"/>
        <w:ind w:left="-5"/>
      </w:pPr>
      <w:r>
        <w:lastRenderedPageBreak/>
        <w:t xml:space="preserve">Payment </w:t>
      </w:r>
    </w:p>
    <w:p w14:paraId="64EBF0AD" w14:textId="77777777" w:rsidR="008010CD" w:rsidRDefault="00000000">
      <w:pPr>
        <w:ind w:left="-5"/>
      </w:pPr>
      <w:r>
        <w:t xml:space="preserve">Payment is made per group of learners: </w:t>
      </w:r>
    </w:p>
    <w:p w14:paraId="4A7D0E10" w14:textId="77777777" w:rsidR="008010CD" w:rsidRDefault="00000000">
      <w:pPr>
        <w:numPr>
          <w:ilvl w:val="0"/>
          <w:numId w:val="1"/>
        </w:numPr>
        <w:spacing w:after="0"/>
        <w:ind w:hanging="360"/>
      </w:pPr>
      <w:r>
        <w:t>£1200 per Certificate Group of six learners</w:t>
      </w:r>
    </w:p>
    <w:p w14:paraId="3A916743" w14:textId="77777777" w:rsidR="008010CD" w:rsidRDefault="00000000">
      <w:pPr>
        <w:numPr>
          <w:ilvl w:val="0"/>
          <w:numId w:val="1"/>
        </w:numPr>
        <w:ind w:hanging="360"/>
      </w:pPr>
      <w:r>
        <w:t>£3000 per Diploma Group of six learners</w:t>
      </w:r>
    </w:p>
    <w:p w14:paraId="77333AF2" w14:textId="77777777" w:rsidR="008010CD" w:rsidRDefault="00000000">
      <w:pPr>
        <w:pStyle w:val="Heading2"/>
        <w:ind w:left="-5"/>
      </w:pPr>
      <w:r>
        <w:t xml:space="preserve">How to apply </w:t>
      </w:r>
    </w:p>
    <w:p w14:paraId="03694C4E" w14:textId="77777777" w:rsidR="008010CD" w:rsidRDefault="00000000">
      <w:pPr>
        <w:ind w:left="-5"/>
      </w:pPr>
      <w:r>
        <w:t xml:space="preserve">To apply*, please send your CV and a short summary (maximum one side of A4 paper) on why you are suited to the role, what you can offer to the programme, and your interest in our work.  </w:t>
      </w:r>
    </w:p>
    <w:p w14:paraId="79A0FF82" w14:textId="77777777" w:rsidR="008010CD" w:rsidRDefault="00000000">
      <w:pPr>
        <w:spacing w:after="149"/>
        <w:ind w:left="-5"/>
      </w:pPr>
      <w:r>
        <w:t xml:space="preserve">Please send your CV and statement to </w:t>
      </w:r>
      <w:r>
        <w:rPr>
          <w:color w:val="EC7200"/>
          <w:u w:val="single" w:color="EC7200"/>
        </w:rPr>
        <w:t>recruitment@bild.org.uk</w:t>
      </w:r>
    </w:p>
    <w:p w14:paraId="307720C1" w14:textId="20F6A5E2" w:rsidR="008010CD" w:rsidRDefault="00000000">
      <w:pPr>
        <w:spacing w:after="169" w:line="259" w:lineRule="auto"/>
        <w:ind w:left="0" w:firstLine="0"/>
      </w:pPr>
      <w:r>
        <w:t xml:space="preserve">Closing date is </w:t>
      </w:r>
      <w:r w:rsidR="00C80192">
        <w:rPr>
          <w:b/>
        </w:rPr>
        <w:t>7</w:t>
      </w:r>
      <w:r w:rsidR="00C80192" w:rsidRPr="00C80192">
        <w:rPr>
          <w:b/>
          <w:vertAlign w:val="superscript"/>
        </w:rPr>
        <w:t>th</w:t>
      </w:r>
      <w:r w:rsidR="00C80192">
        <w:rPr>
          <w:b/>
        </w:rPr>
        <w:t xml:space="preserve"> February 2025</w:t>
      </w:r>
      <w:r>
        <w:rPr>
          <w:b/>
        </w:rPr>
        <w:t>.</w:t>
      </w:r>
    </w:p>
    <w:p w14:paraId="65304FC6" w14:textId="233DE6D5" w:rsidR="008010CD" w:rsidRDefault="00000000">
      <w:pPr>
        <w:ind w:left="-5"/>
      </w:pPr>
      <w:r>
        <w:t xml:space="preserve">Interviews will be held via Teams in </w:t>
      </w:r>
      <w:r w:rsidR="00C80192">
        <w:t>early March 2025</w:t>
      </w:r>
      <w:r>
        <w:t>.</w:t>
      </w:r>
    </w:p>
    <w:p w14:paraId="09713999" w14:textId="77777777" w:rsidR="008010CD" w:rsidRDefault="00000000">
      <w:pPr>
        <w:spacing w:after="276"/>
        <w:ind w:left="-5"/>
      </w:pPr>
      <w:r>
        <w:t>*Due to perceived conflicts of interest in the Bild group, PBS Tutors and other PBS Associates cannot also work for Physical Intervention Training Providers.</w:t>
      </w:r>
    </w:p>
    <w:p w14:paraId="57BB4DD1" w14:textId="77777777" w:rsidR="008010CD" w:rsidRDefault="00000000">
      <w:pPr>
        <w:pStyle w:val="Heading2"/>
        <w:ind w:left="-5"/>
      </w:pPr>
      <w:r>
        <w:t xml:space="preserve">About Bild </w:t>
      </w:r>
    </w:p>
    <w:p w14:paraId="47A51D59" w14:textId="77777777" w:rsidR="008010CD" w:rsidRDefault="00000000">
      <w:pPr>
        <w:ind w:left="-5"/>
      </w:pPr>
      <w:r>
        <w:t xml:space="preserve">Bild is a national charity that, for over 50 years, has protected and supported the rights of people with learning disabilities, to build a more fair and equal society, where everyone has the same opportunities. </w:t>
      </w:r>
    </w:p>
    <w:p w14:paraId="2463B1AE" w14:textId="77777777" w:rsidR="008010CD" w:rsidRDefault="00000000">
      <w:pPr>
        <w:ind w:left="-5"/>
      </w:pPr>
      <w:r>
        <w:t xml:space="preserve">We work with people with lived experience to support organisations and their staff to build a more inclusive society that empowers and enables people to thrive. We identify best practice and what works by working in partnership with people with learning disabilities, as well as drawing from research evidence. Our training and qualifications are an important part of our work to improve practice and build a fairer, more inclusive society. </w:t>
      </w:r>
    </w:p>
    <w:sectPr w:rsidR="008010CD">
      <w:pgSz w:w="11899" w:h="16841"/>
      <w:pgMar w:top="1448" w:right="1461" w:bottom="205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76EF8"/>
    <w:multiLevelType w:val="hybridMultilevel"/>
    <w:tmpl w:val="BD82D9B0"/>
    <w:lvl w:ilvl="0" w:tplc="F70626EC">
      <w:start w:val="1"/>
      <w:numFmt w:val="bullet"/>
      <w:lvlText w:val="•"/>
      <w:lvlJc w:val="left"/>
      <w:pPr>
        <w:ind w:left="720"/>
      </w:pPr>
      <w:rPr>
        <w:rFonts w:ascii="Arial" w:eastAsia="Arial" w:hAnsi="Arial" w:cs="Arial"/>
        <w:b w:val="0"/>
        <w:i w:val="0"/>
        <w:strike w:val="0"/>
        <w:dstrike w:val="0"/>
        <w:color w:val="793384"/>
        <w:sz w:val="24"/>
        <w:szCs w:val="24"/>
        <w:u w:val="none" w:color="000000"/>
        <w:bdr w:val="none" w:sz="0" w:space="0" w:color="auto"/>
        <w:shd w:val="clear" w:color="auto" w:fill="auto"/>
        <w:vertAlign w:val="baseline"/>
      </w:rPr>
    </w:lvl>
    <w:lvl w:ilvl="1" w:tplc="A0240166">
      <w:start w:val="1"/>
      <w:numFmt w:val="bullet"/>
      <w:lvlText w:val="o"/>
      <w:lvlJc w:val="left"/>
      <w:pPr>
        <w:ind w:left="1440"/>
      </w:pPr>
      <w:rPr>
        <w:rFonts w:ascii="Segoe UI Symbol" w:eastAsia="Segoe UI Symbol" w:hAnsi="Segoe UI Symbol" w:cs="Segoe UI Symbol"/>
        <w:b w:val="0"/>
        <w:i w:val="0"/>
        <w:strike w:val="0"/>
        <w:dstrike w:val="0"/>
        <w:color w:val="793384"/>
        <w:sz w:val="24"/>
        <w:szCs w:val="24"/>
        <w:u w:val="none" w:color="000000"/>
        <w:bdr w:val="none" w:sz="0" w:space="0" w:color="auto"/>
        <w:shd w:val="clear" w:color="auto" w:fill="auto"/>
        <w:vertAlign w:val="baseline"/>
      </w:rPr>
    </w:lvl>
    <w:lvl w:ilvl="2" w:tplc="ED127D42">
      <w:start w:val="1"/>
      <w:numFmt w:val="bullet"/>
      <w:lvlText w:val="▪"/>
      <w:lvlJc w:val="left"/>
      <w:pPr>
        <w:ind w:left="2160"/>
      </w:pPr>
      <w:rPr>
        <w:rFonts w:ascii="Segoe UI Symbol" w:eastAsia="Segoe UI Symbol" w:hAnsi="Segoe UI Symbol" w:cs="Segoe UI Symbol"/>
        <w:b w:val="0"/>
        <w:i w:val="0"/>
        <w:strike w:val="0"/>
        <w:dstrike w:val="0"/>
        <w:color w:val="793384"/>
        <w:sz w:val="24"/>
        <w:szCs w:val="24"/>
        <w:u w:val="none" w:color="000000"/>
        <w:bdr w:val="none" w:sz="0" w:space="0" w:color="auto"/>
        <w:shd w:val="clear" w:color="auto" w:fill="auto"/>
        <w:vertAlign w:val="baseline"/>
      </w:rPr>
    </w:lvl>
    <w:lvl w:ilvl="3" w:tplc="C09CB4BC">
      <w:start w:val="1"/>
      <w:numFmt w:val="bullet"/>
      <w:lvlText w:val="•"/>
      <w:lvlJc w:val="left"/>
      <w:pPr>
        <w:ind w:left="2880"/>
      </w:pPr>
      <w:rPr>
        <w:rFonts w:ascii="Arial" w:eastAsia="Arial" w:hAnsi="Arial" w:cs="Arial"/>
        <w:b w:val="0"/>
        <w:i w:val="0"/>
        <w:strike w:val="0"/>
        <w:dstrike w:val="0"/>
        <w:color w:val="793384"/>
        <w:sz w:val="24"/>
        <w:szCs w:val="24"/>
        <w:u w:val="none" w:color="000000"/>
        <w:bdr w:val="none" w:sz="0" w:space="0" w:color="auto"/>
        <w:shd w:val="clear" w:color="auto" w:fill="auto"/>
        <w:vertAlign w:val="baseline"/>
      </w:rPr>
    </w:lvl>
    <w:lvl w:ilvl="4" w:tplc="048A81FC">
      <w:start w:val="1"/>
      <w:numFmt w:val="bullet"/>
      <w:lvlText w:val="o"/>
      <w:lvlJc w:val="left"/>
      <w:pPr>
        <w:ind w:left="3600"/>
      </w:pPr>
      <w:rPr>
        <w:rFonts w:ascii="Segoe UI Symbol" w:eastAsia="Segoe UI Symbol" w:hAnsi="Segoe UI Symbol" w:cs="Segoe UI Symbol"/>
        <w:b w:val="0"/>
        <w:i w:val="0"/>
        <w:strike w:val="0"/>
        <w:dstrike w:val="0"/>
        <w:color w:val="793384"/>
        <w:sz w:val="24"/>
        <w:szCs w:val="24"/>
        <w:u w:val="none" w:color="000000"/>
        <w:bdr w:val="none" w:sz="0" w:space="0" w:color="auto"/>
        <w:shd w:val="clear" w:color="auto" w:fill="auto"/>
        <w:vertAlign w:val="baseline"/>
      </w:rPr>
    </w:lvl>
    <w:lvl w:ilvl="5" w:tplc="2B90981A">
      <w:start w:val="1"/>
      <w:numFmt w:val="bullet"/>
      <w:lvlText w:val="▪"/>
      <w:lvlJc w:val="left"/>
      <w:pPr>
        <w:ind w:left="4320"/>
      </w:pPr>
      <w:rPr>
        <w:rFonts w:ascii="Segoe UI Symbol" w:eastAsia="Segoe UI Symbol" w:hAnsi="Segoe UI Symbol" w:cs="Segoe UI Symbol"/>
        <w:b w:val="0"/>
        <w:i w:val="0"/>
        <w:strike w:val="0"/>
        <w:dstrike w:val="0"/>
        <w:color w:val="793384"/>
        <w:sz w:val="24"/>
        <w:szCs w:val="24"/>
        <w:u w:val="none" w:color="000000"/>
        <w:bdr w:val="none" w:sz="0" w:space="0" w:color="auto"/>
        <w:shd w:val="clear" w:color="auto" w:fill="auto"/>
        <w:vertAlign w:val="baseline"/>
      </w:rPr>
    </w:lvl>
    <w:lvl w:ilvl="6" w:tplc="CB2AA9C2">
      <w:start w:val="1"/>
      <w:numFmt w:val="bullet"/>
      <w:lvlText w:val="•"/>
      <w:lvlJc w:val="left"/>
      <w:pPr>
        <w:ind w:left="5040"/>
      </w:pPr>
      <w:rPr>
        <w:rFonts w:ascii="Arial" w:eastAsia="Arial" w:hAnsi="Arial" w:cs="Arial"/>
        <w:b w:val="0"/>
        <w:i w:val="0"/>
        <w:strike w:val="0"/>
        <w:dstrike w:val="0"/>
        <w:color w:val="793384"/>
        <w:sz w:val="24"/>
        <w:szCs w:val="24"/>
        <w:u w:val="none" w:color="000000"/>
        <w:bdr w:val="none" w:sz="0" w:space="0" w:color="auto"/>
        <w:shd w:val="clear" w:color="auto" w:fill="auto"/>
        <w:vertAlign w:val="baseline"/>
      </w:rPr>
    </w:lvl>
    <w:lvl w:ilvl="7" w:tplc="05FE61DE">
      <w:start w:val="1"/>
      <w:numFmt w:val="bullet"/>
      <w:lvlText w:val="o"/>
      <w:lvlJc w:val="left"/>
      <w:pPr>
        <w:ind w:left="5760"/>
      </w:pPr>
      <w:rPr>
        <w:rFonts w:ascii="Segoe UI Symbol" w:eastAsia="Segoe UI Symbol" w:hAnsi="Segoe UI Symbol" w:cs="Segoe UI Symbol"/>
        <w:b w:val="0"/>
        <w:i w:val="0"/>
        <w:strike w:val="0"/>
        <w:dstrike w:val="0"/>
        <w:color w:val="793384"/>
        <w:sz w:val="24"/>
        <w:szCs w:val="24"/>
        <w:u w:val="none" w:color="000000"/>
        <w:bdr w:val="none" w:sz="0" w:space="0" w:color="auto"/>
        <w:shd w:val="clear" w:color="auto" w:fill="auto"/>
        <w:vertAlign w:val="baseline"/>
      </w:rPr>
    </w:lvl>
    <w:lvl w:ilvl="8" w:tplc="159435B8">
      <w:start w:val="1"/>
      <w:numFmt w:val="bullet"/>
      <w:lvlText w:val="▪"/>
      <w:lvlJc w:val="left"/>
      <w:pPr>
        <w:ind w:left="6480"/>
      </w:pPr>
      <w:rPr>
        <w:rFonts w:ascii="Segoe UI Symbol" w:eastAsia="Segoe UI Symbol" w:hAnsi="Segoe UI Symbol" w:cs="Segoe UI Symbol"/>
        <w:b w:val="0"/>
        <w:i w:val="0"/>
        <w:strike w:val="0"/>
        <w:dstrike w:val="0"/>
        <w:color w:val="793384"/>
        <w:sz w:val="24"/>
        <w:szCs w:val="24"/>
        <w:u w:val="none" w:color="000000"/>
        <w:bdr w:val="none" w:sz="0" w:space="0" w:color="auto"/>
        <w:shd w:val="clear" w:color="auto" w:fill="auto"/>
        <w:vertAlign w:val="baseline"/>
      </w:rPr>
    </w:lvl>
  </w:abstractNum>
  <w:num w:numId="1" w16cid:durableId="1972201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0CD"/>
    <w:rsid w:val="00520103"/>
    <w:rsid w:val="005C29B3"/>
    <w:rsid w:val="008010CD"/>
    <w:rsid w:val="00C2714C"/>
    <w:rsid w:val="00C80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09019"/>
  <w15:docId w15:val="{72702889-D18B-4765-834C-D416C7C8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3" w:line="288" w:lineRule="auto"/>
      <w:ind w:left="10" w:hanging="10"/>
    </w:pPr>
    <w:rPr>
      <w:rFonts w:ascii="Arial" w:eastAsia="Arial" w:hAnsi="Arial" w:cs="Arial"/>
      <w:color w:val="70706A"/>
    </w:rPr>
  </w:style>
  <w:style w:type="paragraph" w:styleId="Heading1">
    <w:name w:val="heading 1"/>
    <w:next w:val="Normal"/>
    <w:link w:val="Heading1Char"/>
    <w:uiPriority w:val="9"/>
    <w:qFormat/>
    <w:pPr>
      <w:keepNext/>
      <w:keepLines/>
      <w:spacing w:after="97" w:line="259" w:lineRule="auto"/>
      <w:ind w:left="10" w:hanging="10"/>
      <w:outlineLvl w:val="0"/>
    </w:pPr>
    <w:rPr>
      <w:rFonts w:ascii="Arial" w:eastAsia="Arial" w:hAnsi="Arial" w:cs="Arial"/>
      <w:b/>
      <w:color w:val="EC7200"/>
      <w:sz w:val="48"/>
    </w:rPr>
  </w:style>
  <w:style w:type="paragraph" w:styleId="Heading2">
    <w:name w:val="heading 2"/>
    <w:next w:val="Normal"/>
    <w:link w:val="Heading2Char"/>
    <w:uiPriority w:val="9"/>
    <w:unhideWhenUsed/>
    <w:qFormat/>
    <w:pPr>
      <w:keepNext/>
      <w:keepLines/>
      <w:spacing w:after="122" w:line="259" w:lineRule="auto"/>
      <w:ind w:left="10" w:hanging="10"/>
      <w:outlineLvl w:val="1"/>
    </w:pPr>
    <w:rPr>
      <w:rFonts w:ascii="Arial" w:eastAsia="Arial" w:hAnsi="Arial" w:cs="Arial"/>
      <w:b/>
      <w:color w:val="70706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70706A"/>
      <w:sz w:val="28"/>
    </w:rPr>
  </w:style>
  <w:style w:type="character" w:customStyle="1" w:styleId="Heading1Char">
    <w:name w:val="Heading 1 Char"/>
    <w:link w:val="Heading1"/>
    <w:rPr>
      <w:rFonts w:ascii="Arial" w:eastAsia="Arial" w:hAnsi="Arial" w:cs="Arial"/>
      <w:b/>
      <w:color w:val="EC7200"/>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Ritchie</dc:creator>
  <cp:keywords/>
  <cp:lastModifiedBy>Laura Harris</cp:lastModifiedBy>
  <cp:revision>3</cp:revision>
  <dcterms:created xsi:type="dcterms:W3CDTF">2025-01-22T11:03:00Z</dcterms:created>
  <dcterms:modified xsi:type="dcterms:W3CDTF">2025-01-29T11:53:00Z</dcterms:modified>
</cp:coreProperties>
</file>